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34" w:rsidRDefault="00EC65C2" w:rsidP="00BF3934">
      <w:pPr>
        <w:rPr>
          <w:sz w:val="16"/>
        </w:rPr>
      </w:pPr>
      <w:r w:rsidRPr="0042165D">
        <w:rPr>
          <w:b/>
          <w:bCs/>
          <w:i/>
          <w:iCs/>
          <w:noProof/>
          <w:sz w:val="28"/>
          <w:szCs w:val="28"/>
          <w:lang w:eastAsia="zh-CN"/>
        </w:rPr>
        <w:pict>
          <v:shapetype id="_x0000_t202" coordsize="21600,21600" o:spt="202" path="m,l,21600r21600,l21600,xe">
            <v:stroke joinstyle="miter"/>
            <v:path gradientshapeok="t" o:connecttype="rect"/>
          </v:shapetype>
          <v:shape id="_x0000_s2062" type="#_x0000_t202" style="position:absolute;margin-left:-44.25pt;margin-top:-2.2pt;width:540pt;height:89.2pt;z-index:251663360" filled="f" stroked="f">
            <v:textbox style="mso-next-textbox:#_x0000_s2062">
              <w:txbxContent>
                <w:p w:rsidR="00EC65C2" w:rsidRPr="00FA4B28" w:rsidRDefault="00EC65C2" w:rsidP="00EC65C2">
                  <w:pPr>
                    <w:ind w:left="181" w:right="284" w:firstLine="425"/>
                    <w:jc w:val="center"/>
                    <w:rPr>
                      <w:rFonts w:ascii="Monotype Corsiva" w:hAnsi="Monotype Corsiva" w:cs="Times New Roman"/>
                      <w:b/>
                      <w:bCs/>
                      <w:sz w:val="40"/>
                      <w:szCs w:val="40"/>
                      <w:u w:val="single"/>
                    </w:rPr>
                  </w:pPr>
                  <w:r w:rsidRPr="00FA4B28">
                    <w:rPr>
                      <w:rFonts w:ascii="Monotype Corsiva" w:hAnsi="Monotype Corsiva" w:cs="Times New Roman"/>
                      <w:b/>
                      <w:bCs/>
                      <w:sz w:val="40"/>
                      <w:szCs w:val="40"/>
                      <w:u w:val="single"/>
                    </w:rPr>
                    <w:t xml:space="preserve">Avis de concours pour le recrutement de deux  Professeurs de l’enseignement Supérieur Assistants      </w:t>
                  </w:r>
                </w:p>
                <w:p w:rsidR="00EC65C2" w:rsidRPr="00FE018C" w:rsidRDefault="00EC65C2" w:rsidP="00EC65C2">
                  <w:pPr>
                    <w:ind w:left="181" w:right="284" w:firstLine="425"/>
                    <w:jc w:val="center"/>
                    <w:rPr>
                      <w:rFonts w:ascii="Monotype Corsiva" w:hAnsi="Monotype Corsiva" w:cs="Times New Roman"/>
                      <w:b/>
                      <w:bCs/>
                      <w:sz w:val="40"/>
                      <w:szCs w:val="40"/>
                      <w:u w:val="single"/>
                    </w:rPr>
                  </w:pPr>
                  <w:r w:rsidRPr="00FE018C">
                    <w:rPr>
                      <w:rFonts w:ascii="Monotype Corsiva" w:hAnsi="Monotype Corsiva" w:cs="Times New Roman"/>
                      <w:b/>
                      <w:bCs/>
                      <w:sz w:val="40"/>
                      <w:szCs w:val="40"/>
                      <w:u w:val="single"/>
                    </w:rPr>
                    <w:t xml:space="preserve">Session </w:t>
                  </w:r>
                  <w:r>
                    <w:rPr>
                      <w:rFonts w:ascii="Monotype Corsiva" w:hAnsi="Monotype Corsiva" w:cs="Times New Roman"/>
                      <w:b/>
                      <w:bCs/>
                      <w:sz w:val="40"/>
                      <w:szCs w:val="40"/>
                      <w:u w:val="single"/>
                    </w:rPr>
                    <w:t xml:space="preserve"> du 15</w:t>
                  </w:r>
                  <w:r w:rsidRPr="00FE018C">
                    <w:rPr>
                      <w:rFonts w:ascii="Monotype Corsiva" w:hAnsi="Monotype Corsiva" w:cs="Times New Roman"/>
                      <w:b/>
                      <w:bCs/>
                      <w:sz w:val="40"/>
                      <w:szCs w:val="40"/>
                      <w:u w:val="single"/>
                    </w:rPr>
                    <w:t>/</w:t>
                  </w:r>
                  <w:r>
                    <w:rPr>
                      <w:rFonts w:ascii="Monotype Corsiva" w:hAnsi="Monotype Corsiva" w:cs="Times New Roman"/>
                      <w:b/>
                      <w:bCs/>
                      <w:sz w:val="40"/>
                      <w:szCs w:val="40"/>
                      <w:u w:val="single"/>
                    </w:rPr>
                    <w:t>01</w:t>
                  </w:r>
                  <w:r w:rsidRPr="00FE018C">
                    <w:rPr>
                      <w:rFonts w:ascii="Monotype Corsiva" w:hAnsi="Monotype Corsiva" w:cs="Times New Roman"/>
                      <w:b/>
                      <w:bCs/>
                      <w:sz w:val="40"/>
                      <w:szCs w:val="40"/>
                      <w:u w:val="single"/>
                    </w:rPr>
                    <w:t>/</w:t>
                  </w:r>
                  <w:r>
                    <w:rPr>
                      <w:rFonts w:ascii="Monotype Corsiva" w:hAnsi="Monotype Corsiva" w:cs="Times New Roman"/>
                      <w:b/>
                      <w:bCs/>
                      <w:sz w:val="40"/>
                      <w:szCs w:val="40"/>
                      <w:u w:val="single"/>
                    </w:rPr>
                    <w:t>2016</w:t>
                  </w:r>
                </w:p>
                <w:p w:rsidR="00EC65C2" w:rsidRPr="00FE018C" w:rsidRDefault="00EC65C2" w:rsidP="00EC65C2">
                  <w:pPr>
                    <w:ind w:left="181" w:right="284" w:firstLine="425"/>
                    <w:jc w:val="center"/>
                    <w:rPr>
                      <w:rFonts w:ascii="Monotype Corsiva" w:hAnsi="Monotype Corsiva" w:cs="Times New Roman"/>
                      <w:b/>
                      <w:bCs/>
                      <w:sz w:val="36"/>
                      <w:szCs w:val="36"/>
                      <w:u w:val="single"/>
                    </w:rPr>
                  </w:pPr>
                </w:p>
                <w:p w:rsidR="00EC65C2" w:rsidRPr="00FE018C" w:rsidRDefault="00EC65C2" w:rsidP="00EC65C2"/>
              </w:txbxContent>
            </v:textbox>
          </v:shape>
        </w:pict>
      </w:r>
    </w:p>
    <w:p w:rsidR="00EC65C2" w:rsidRDefault="00BF3934" w:rsidP="00EC65C2">
      <w:pPr>
        <w:ind w:left="2127" w:right="2551"/>
        <w:jc w:val="center"/>
        <w:rPr>
          <w:sz w:val="24"/>
        </w:rPr>
      </w:pPr>
      <w:r w:rsidRPr="00E112AF">
        <w:rPr>
          <w:rFonts w:ascii="Monotype Corsiva" w:hAnsi="Monotype Corsiva"/>
          <w:sz w:val="36"/>
          <w:szCs w:val="36"/>
        </w:rPr>
        <w:t xml:space="preserve">                            </w:t>
      </w:r>
      <w:r>
        <w:rPr>
          <w:rFonts w:ascii="Monotype Corsiva" w:hAnsi="Monotype Corsiva"/>
          <w:sz w:val="36"/>
          <w:szCs w:val="36"/>
        </w:rPr>
        <w:t xml:space="preserve">          </w:t>
      </w:r>
      <w:r w:rsidRPr="00E112AF">
        <w:rPr>
          <w:rFonts w:ascii="Monotype Corsiva" w:hAnsi="Monotype Corsiva"/>
          <w:sz w:val="36"/>
          <w:szCs w:val="36"/>
        </w:rPr>
        <w:t xml:space="preserve">  </w:t>
      </w:r>
      <w:r>
        <w:rPr>
          <w:rFonts w:ascii="Monotype Corsiva" w:hAnsi="Monotype Corsiva"/>
          <w:sz w:val="36"/>
          <w:szCs w:val="36"/>
        </w:rPr>
        <w:t xml:space="preserve">       </w:t>
      </w:r>
    </w:p>
    <w:p w:rsidR="00EC65C2" w:rsidRDefault="00EC65C2" w:rsidP="00EC65C2">
      <w:pPr>
        <w:ind w:left="2127" w:right="2551"/>
        <w:jc w:val="center"/>
        <w:rPr>
          <w:sz w:val="8"/>
        </w:rPr>
      </w:pPr>
      <w:r w:rsidRPr="0042165D">
        <w:rPr>
          <w:noProof/>
          <w:sz w:val="24"/>
          <w:lang w:val="en-US" w:eastAsia="zh-CN"/>
        </w:rPr>
        <w:pict>
          <v:shape id="_x0000_s2060" type="#_x0000_t202" style="position:absolute;left:0;text-align:left;margin-left:443.95pt;margin-top:-64.75pt;width:88.7pt;height:75.75pt;z-index:251661312;mso-wrap-style:none;mso-position-horizontal-relative:page" filled="f" stroked="f">
            <v:textbox style="mso-next-textbox:#_x0000_s2060;mso-fit-shape-to-text:t">
              <w:txbxContent>
                <w:p w:rsidR="00EC65C2" w:rsidRDefault="00EC65C2" w:rsidP="00EC65C2">
                  <w:pPr>
                    <w:rPr>
                      <w:rtl/>
                    </w:rPr>
                  </w:pPr>
                </w:p>
              </w:txbxContent>
            </v:textbox>
            <w10:wrap anchorx="page"/>
          </v:shape>
        </w:pict>
      </w:r>
    </w:p>
    <w:p w:rsidR="00EC65C2" w:rsidRPr="004F0D8B" w:rsidRDefault="00EC65C2" w:rsidP="00EC65C2">
      <w:pPr>
        <w:ind w:left="181" w:right="284" w:firstLine="425"/>
        <w:jc w:val="center"/>
        <w:rPr>
          <w:rFonts w:cs="Times New Roman"/>
          <w:b/>
          <w:bCs/>
          <w:sz w:val="16"/>
          <w:szCs w:val="16"/>
          <w:lang w:bidi="ar-MA"/>
        </w:rPr>
      </w:pPr>
    </w:p>
    <w:p w:rsidR="00EC65C2" w:rsidRDefault="00EC65C2" w:rsidP="00EC65C2">
      <w:pPr>
        <w:spacing w:after="0" w:line="240" w:lineRule="auto"/>
        <w:ind w:right="-425" w:firstLine="720"/>
        <w:jc w:val="both"/>
        <w:rPr>
          <w:rFonts w:ascii="Comic Sans MS" w:hAnsi="Comic Sans MS"/>
          <w:lang w:bidi="ar-MA"/>
        </w:rPr>
      </w:pPr>
    </w:p>
    <w:p w:rsidR="00EC65C2" w:rsidRPr="00EC65C2" w:rsidRDefault="00EC65C2" w:rsidP="00EC65C2">
      <w:pPr>
        <w:spacing w:after="0" w:line="240" w:lineRule="auto"/>
        <w:ind w:right="-425" w:firstLine="720"/>
        <w:jc w:val="both"/>
        <w:rPr>
          <w:rFonts w:ascii="Comic Sans MS" w:hAnsi="Comic Sans MS"/>
          <w:sz w:val="24"/>
          <w:szCs w:val="24"/>
          <w:lang w:bidi="ar-MA"/>
        </w:rPr>
      </w:pPr>
      <w:r w:rsidRPr="00EC65C2">
        <w:rPr>
          <w:rFonts w:ascii="Comic Sans MS" w:hAnsi="Comic Sans MS"/>
          <w:sz w:val="24"/>
          <w:szCs w:val="24"/>
          <w:lang w:bidi="ar-MA"/>
        </w:rPr>
        <w:t>Le Doyen de la Faculté des Lettres et des Sciences Humaines Saïs – Fès  annonce l’organisation de deux concours</w:t>
      </w:r>
      <w:r w:rsidRPr="00EC65C2">
        <w:rPr>
          <w:rFonts w:ascii="Comic Sans MS" w:hAnsi="Comic Sans MS"/>
          <w:sz w:val="24"/>
          <w:szCs w:val="24"/>
          <w:rtl/>
          <w:lang w:bidi="ar-MA"/>
        </w:rPr>
        <w:t xml:space="preserve"> </w:t>
      </w:r>
      <w:r w:rsidRPr="00EC65C2">
        <w:rPr>
          <w:rFonts w:ascii="Comic Sans MS" w:hAnsi="Comic Sans MS"/>
          <w:sz w:val="24"/>
          <w:szCs w:val="24"/>
          <w:lang w:bidi="ar-MA"/>
        </w:rPr>
        <w:t>pour le  recrutement de deux Professeurs de l’Enseignement Supérieur Assistants (</w:t>
      </w:r>
      <w:r w:rsidRPr="00EC65C2">
        <w:rPr>
          <w:rFonts w:ascii="Comic Sans MS" w:hAnsi="Comic Sans MS"/>
          <w:b/>
          <w:bCs/>
          <w:sz w:val="24"/>
          <w:szCs w:val="24"/>
          <w:lang w:bidi="ar-MA"/>
        </w:rPr>
        <w:t>02</w:t>
      </w:r>
      <w:r w:rsidRPr="00EC65C2">
        <w:rPr>
          <w:rFonts w:ascii="Comic Sans MS" w:hAnsi="Comic Sans MS"/>
          <w:sz w:val="24"/>
          <w:szCs w:val="24"/>
          <w:lang w:bidi="ar-MA"/>
        </w:rPr>
        <w:t xml:space="preserve">), </w:t>
      </w:r>
      <w:r w:rsidRPr="00EC65C2">
        <w:rPr>
          <w:rFonts w:ascii="Comic Sans MS" w:hAnsi="Comic Sans MS"/>
          <w:b/>
          <w:bCs/>
          <w:sz w:val="24"/>
          <w:szCs w:val="24"/>
          <w:lang w:bidi="ar-MA"/>
        </w:rPr>
        <w:t>session 15 JANVIER  2016</w:t>
      </w:r>
      <w:r w:rsidRPr="00EC65C2">
        <w:rPr>
          <w:rFonts w:ascii="Comic Sans MS" w:hAnsi="Comic Sans MS"/>
          <w:sz w:val="24"/>
          <w:szCs w:val="24"/>
          <w:lang w:bidi="ar-MA"/>
        </w:rPr>
        <w:t xml:space="preserve"> dans les   spécialités suivantes : </w:t>
      </w:r>
    </w:p>
    <w:p w:rsidR="00EC65C2" w:rsidRPr="00EC65C2" w:rsidRDefault="00EC65C2" w:rsidP="00EC65C2">
      <w:pPr>
        <w:spacing w:after="0" w:line="240" w:lineRule="auto"/>
        <w:ind w:right="-425"/>
        <w:jc w:val="both"/>
        <w:rPr>
          <w:rFonts w:ascii="Comic Sans MS" w:hAnsi="Comic Sans MS"/>
          <w:b/>
          <w:bCs/>
          <w:sz w:val="24"/>
          <w:szCs w:val="24"/>
          <w:lang w:bidi="ar-MA"/>
        </w:rPr>
      </w:pPr>
      <w:r w:rsidRPr="00EC65C2">
        <w:rPr>
          <w:rFonts w:ascii="Comic Sans MS" w:hAnsi="Comic Sans MS"/>
          <w:sz w:val="24"/>
          <w:szCs w:val="24"/>
          <w:lang w:bidi="ar-MA"/>
        </w:rPr>
        <w:t xml:space="preserve"> -   </w:t>
      </w:r>
      <w:r w:rsidRPr="00EC65C2">
        <w:rPr>
          <w:rFonts w:ascii="Comic Sans MS" w:hAnsi="Comic Sans MS"/>
          <w:b/>
          <w:bCs/>
          <w:sz w:val="24"/>
          <w:szCs w:val="24"/>
          <w:lang w:bidi="ar-MA"/>
        </w:rPr>
        <w:t xml:space="preserve">Sociologie </w:t>
      </w:r>
      <w:r w:rsidRPr="00EC65C2">
        <w:rPr>
          <w:rFonts w:ascii="Comic Sans MS" w:hAnsi="Comic Sans MS"/>
          <w:sz w:val="24"/>
          <w:szCs w:val="24"/>
          <w:lang w:bidi="ar-MA"/>
        </w:rPr>
        <w:t>:</w:t>
      </w:r>
      <w:r w:rsidRPr="00EC65C2">
        <w:rPr>
          <w:rFonts w:ascii="Comic Sans MS" w:hAnsi="Comic Sans MS"/>
          <w:b/>
          <w:bCs/>
          <w:sz w:val="24"/>
          <w:szCs w:val="24"/>
          <w:lang w:bidi="ar-MA"/>
        </w:rPr>
        <w:t xml:space="preserve">   Un Poste (01). </w:t>
      </w:r>
    </w:p>
    <w:p w:rsidR="00EC65C2" w:rsidRPr="00EC65C2" w:rsidRDefault="00EC65C2" w:rsidP="00EC65C2">
      <w:pPr>
        <w:spacing w:after="0" w:line="240" w:lineRule="auto"/>
        <w:ind w:right="-425"/>
        <w:jc w:val="both"/>
        <w:rPr>
          <w:rFonts w:ascii="Comic Sans MS" w:hAnsi="Comic Sans MS"/>
          <w:b/>
          <w:bCs/>
          <w:sz w:val="24"/>
          <w:szCs w:val="24"/>
          <w:lang w:bidi="ar-MA"/>
        </w:rPr>
      </w:pPr>
      <w:r w:rsidRPr="00EC65C2">
        <w:rPr>
          <w:rFonts w:ascii="Comic Sans MS" w:hAnsi="Comic Sans MS"/>
          <w:b/>
          <w:bCs/>
          <w:sz w:val="24"/>
          <w:szCs w:val="24"/>
          <w:lang w:bidi="ar-MA"/>
        </w:rPr>
        <w:t>- Psychologie :</w:t>
      </w:r>
      <w:r w:rsidR="00FA4B28">
        <w:rPr>
          <w:rFonts w:ascii="Comic Sans MS" w:hAnsi="Comic Sans MS"/>
          <w:b/>
          <w:bCs/>
          <w:sz w:val="24"/>
          <w:szCs w:val="24"/>
          <w:lang w:bidi="ar-MA"/>
        </w:rPr>
        <w:t xml:space="preserve">  </w:t>
      </w:r>
      <w:r w:rsidRPr="00EC65C2">
        <w:rPr>
          <w:rFonts w:ascii="Comic Sans MS" w:hAnsi="Comic Sans MS"/>
          <w:b/>
          <w:bCs/>
          <w:sz w:val="24"/>
          <w:szCs w:val="24"/>
          <w:lang w:bidi="ar-MA"/>
        </w:rPr>
        <w:t xml:space="preserve"> Un Poste (01)</w:t>
      </w:r>
    </w:p>
    <w:p w:rsidR="00EC65C2" w:rsidRPr="00EC65C2" w:rsidRDefault="00EC65C2" w:rsidP="00EC65C2">
      <w:pPr>
        <w:spacing w:after="0" w:line="240" w:lineRule="auto"/>
        <w:ind w:right="-142"/>
        <w:jc w:val="both"/>
        <w:rPr>
          <w:rFonts w:ascii="Comic Sans MS" w:hAnsi="Comic Sans MS"/>
          <w:b/>
          <w:bCs/>
          <w:lang w:bidi="ar-MA"/>
        </w:rPr>
      </w:pPr>
      <w:r w:rsidRPr="00EC65C2">
        <w:rPr>
          <w:rFonts w:ascii="Comic Sans MS" w:hAnsi="Comic Sans MS"/>
          <w:b/>
          <w:bCs/>
          <w:u w:val="single"/>
          <w:lang w:bidi="ar-MA"/>
        </w:rPr>
        <w:t xml:space="preserve">Conditions de candidature </w:t>
      </w:r>
      <w:r w:rsidRPr="00EC65C2">
        <w:rPr>
          <w:rFonts w:ascii="Comic Sans MS" w:hAnsi="Comic Sans MS"/>
          <w:b/>
          <w:bCs/>
          <w:lang w:bidi="ar-MA"/>
        </w:rPr>
        <w:t xml:space="preserve">: </w:t>
      </w:r>
    </w:p>
    <w:p w:rsidR="00EC65C2" w:rsidRPr="00EC65C2" w:rsidRDefault="00EC65C2" w:rsidP="00EC65C2">
      <w:pPr>
        <w:spacing w:after="0" w:line="240" w:lineRule="auto"/>
        <w:ind w:right="-426"/>
        <w:jc w:val="both"/>
        <w:rPr>
          <w:rFonts w:ascii="Comic Sans MS" w:hAnsi="Comic Sans MS"/>
          <w:lang w:bidi="ar-MA"/>
        </w:rPr>
      </w:pPr>
      <w:r w:rsidRPr="00EC65C2">
        <w:rPr>
          <w:rFonts w:ascii="Comic Sans MS" w:hAnsi="Comic Sans MS"/>
          <w:lang w:bidi="ar-MA"/>
        </w:rPr>
        <w:tab/>
        <w:t xml:space="preserve"> Ce concours est ouvert aux candidats titulaires d'un Doctorat ou d'un Doctorat d’état ou de tout diplôme reconnu équivalent. </w:t>
      </w:r>
    </w:p>
    <w:p w:rsidR="00EC65C2" w:rsidRPr="00EC65C2" w:rsidRDefault="00EC65C2" w:rsidP="00EC65C2">
      <w:pPr>
        <w:spacing w:after="0" w:line="240" w:lineRule="auto"/>
        <w:ind w:right="-426"/>
        <w:jc w:val="both"/>
        <w:rPr>
          <w:rFonts w:ascii="Comic Sans MS" w:hAnsi="Comic Sans MS"/>
          <w:b/>
          <w:bCs/>
          <w:lang w:bidi="ar-MA"/>
        </w:rPr>
      </w:pPr>
      <w:r w:rsidRPr="00EC65C2">
        <w:rPr>
          <w:rFonts w:ascii="Comic Sans MS" w:hAnsi="Comic Sans MS"/>
          <w:b/>
          <w:bCs/>
          <w:u w:val="single"/>
          <w:lang w:bidi="ar-MA"/>
        </w:rPr>
        <w:t>Dossier de candidature</w:t>
      </w:r>
      <w:r w:rsidRPr="00EC65C2">
        <w:rPr>
          <w:rFonts w:ascii="Comic Sans MS" w:hAnsi="Comic Sans MS"/>
          <w:b/>
          <w:bCs/>
          <w:lang w:bidi="ar-MA"/>
        </w:rPr>
        <w:t xml:space="preserve"> : </w:t>
      </w:r>
    </w:p>
    <w:p w:rsidR="00EC65C2" w:rsidRPr="00EC65C2" w:rsidRDefault="00EC65C2" w:rsidP="00EC65C2">
      <w:pPr>
        <w:spacing w:after="0" w:line="240" w:lineRule="auto"/>
        <w:ind w:left="360" w:right="-426"/>
        <w:jc w:val="lowKashida"/>
        <w:rPr>
          <w:rFonts w:ascii="Comic Sans MS" w:hAnsi="Comic Sans MS"/>
          <w:lang w:bidi="ar-MA"/>
        </w:rPr>
      </w:pPr>
      <w:r w:rsidRPr="00EC65C2">
        <w:rPr>
          <w:rFonts w:ascii="Comic Sans MS" w:hAnsi="Comic Sans MS"/>
          <w:lang w:bidi="ar-MA"/>
        </w:rPr>
        <w:t>- Demande manuscrite adressée à Monsieur le  doyen de la Faculté</w:t>
      </w:r>
      <w:r w:rsidRPr="00EC65C2">
        <w:rPr>
          <w:rFonts w:ascii="Comic Sans MS" w:hAnsi="Comic Sans MS"/>
          <w:rtl/>
          <w:lang w:bidi="ar-MA"/>
        </w:rPr>
        <w:t xml:space="preserve"> </w:t>
      </w:r>
      <w:r w:rsidRPr="00EC65C2">
        <w:rPr>
          <w:rFonts w:ascii="Comic Sans MS" w:hAnsi="Comic Sans MS"/>
          <w:lang w:bidi="ar-MA"/>
        </w:rPr>
        <w:t xml:space="preserve"> des lettres et des Sciences Humaines Saïs –Fès</w:t>
      </w:r>
      <w:r w:rsidRPr="00EC65C2">
        <w:rPr>
          <w:rFonts w:ascii="Comic Sans MS" w:hAnsi="Comic Sans MS"/>
          <w:rtl/>
          <w:lang w:bidi="ar-MA"/>
        </w:rPr>
        <w:t xml:space="preserve"> </w:t>
      </w:r>
      <w:r w:rsidRPr="00EC65C2">
        <w:rPr>
          <w:rFonts w:ascii="Comic Sans MS" w:hAnsi="Comic Sans MS"/>
          <w:lang w:bidi="ar-MA"/>
        </w:rPr>
        <w:t xml:space="preserve"> .</w:t>
      </w:r>
    </w:p>
    <w:p w:rsidR="00EC65C2" w:rsidRPr="00EC65C2" w:rsidRDefault="00EC65C2" w:rsidP="00EC65C2">
      <w:pPr>
        <w:spacing w:after="0" w:line="240" w:lineRule="auto"/>
        <w:ind w:left="360" w:right="-426"/>
        <w:jc w:val="lowKashida"/>
        <w:rPr>
          <w:rFonts w:ascii="Comic Sans MS" w:hAnsi="Comic Sans MS"/>
          <w:lang w:bidi="ar-MA"/>
        </w:rPr>
      </w:pPr>
      <w:r w:rsidRPr="00EC65C2">
        <w:rPr>
          <w:rFonts w:ascii="Comic Sans MS" w:hAnsi="Comic Sans MS"/>
          <w:lang w:bidi="ar-MA"/>
        </w:rPr>
        <w:t>- Pour le candidat fonctionnaire : l’accord de l’administration d’attache pour se présenter au concours.</w:t>
      </w:r>
    </w:p>
    <w:p w:rsidR="00EC65C2" w:rsidRPr="00EC65C2" w:rsidRDefault="00EC65C2" w:rsidP="00EC65C2">
      <w:pPr>
        <w:spacing w:after="0" w:line="240" w:lineRule="auto"/>
        <w:ind w:left="360" w:right="-426"/>
        <w:jc w:val="lowKashida"/>
        <w:rPr>
          <w:rFonts w:ascii="Comic Sans MS" w:hAnsi="Comic Sans MS"/>
          <w:lang w:bidi="ar-MA"/>
        </w:rPr>
      </w:pPr>
      <w:r w:rsidRPr="00EC65C2">
        <w:rPr>
          <w:rFonts w:ascii="Comic Sans MS" w:hAnsi="Comic Sans MS"/>
          <w:lang w:bidi="ar-MA"/>
        </w:rPr>
        <w:t>- Cinq exemplaires légalisés des Diplômes.</w:t>
      </w:r>
    </w:p>
    <w:p w:rsidR="00EC65C2" w:rsidRPr="00EC65C2" w:rsidRDefault="00EC65C2" w:rsidP="00EC65C2">
      <w:pPr>
        <w:spacing w:after="0" w:line="240" w:lineRule="auto"/>
        <w:ind w:left="360" w:right="-426"/>
        <w:jc w:val="lowKashida"/>
        <w:rPr>
          <w:rFonts w:ascii="Comic Sans MS" w:hAnsi="Comic Sans MS"/>
          <w:lang w:bidi="ar-MA"/>
        </w:rPr>
      </w:pPr>
      <w:r w:rsidRPr="00EC65C2">
        <w:rPr>
          <w:rFonts w:ascii="Comic Sans MS" w:hAnsi="Comic Sans MS"/>
          <w:lang w:bidi="ar-MA"/>
        </w:rPr>
        <w:t xml:space="preserve">- Pour les candidats qui ont obtenu un doctorat étranger : l’équivalence délivrée par le Ministère de l’Enseignement Supérieur, de la Recherche Scientifique et  de la Formation des Cadres et l’arrêté du Ministre Chargé de la Modernisation des Secteurs Publics fixant la liste des diplômes reconnus pour le recrutement par concours des Professeurs Assistants. </w:t>
      </w:r>
    </w:p>
    <w:p w:rsidR="00EC65C2" w:rsidRPr="00EC65C2" w:rsidRDefault="00EC65C2" w:rsidP="00EC65C2">
      <w:pPr>
        <w:spacing w:after="0" w:line="240" w:lineRule="auto"/>
        <w:ind w:left="360" w:right="-426"/>
        <w:jc w:val="lowKashida"/>
        <w:rPr>
          <w:rFonts w:ascii="Comic Sans MS" w:hAnsi="Comic Sans MS"/>
          <w:lang w:bidi="ar-MA"/>
        </w:rPr>
      </w:pPr>
      <w:r w:rsidRPr="00EC65C2">
        <w:rPr>
          <w:rFonts w:ascii="Comic Sans MS" w:hAnsi="Comic Sans MS"/>
          <w:lang w:bidi="ar-MA"/>
        </w:rPr>
        <w:t xml:space="preserve">- Cinq exemplaires de la thèse du Doctorat  ou du Doctorat d'état. </w:t>
      </w:r>
    </w:p>
    <w:p w:rsidR="00EC65C2" w:rsidRPr="00EC65C2" w:rsidRDefault="00EC65C2" w:rsidP="00EC65C2">
      <w:pPr>
        <w:spacing w:after="0" w:line="240" w:lineRule="auto"/>
        <w:ind w:left="360" w:right="-426"/>
        <w:jc w:val="lowKashida"/>
        <w:rPr>
          <w:rFonts w:ascii="Comic Sans MS" w:hAnsi="Comic Sans MS"/>
          <w:lang w:bidi="ar-MA"/>
        </w:rPr>
      </w:pPr>
      <w:r w:rsidRPr="00EC65C2">
        <w:rPr>
          <w:rFonts w:ascii="Comic Sans MS" w:hAnsi="Comic Sans MS"/>
          <w:lang w:bidi="ar-MA"/>
        </w:rPr>
        <w:t>- Cinq exemplaires du Curriculum Vitae (CV).</w:t>
      </w:r>
    </w:p>
    <w:p w:rsidR="00EC65C2" w:rsidRPr="00EC65C2" w:rsidRDefault="00EC65C2" w:rsidP="00EC65C2">
      <w:pPr>
        <w:spacing w:after="0" w:line="240" w:lineRule="auto"/>
        <w:ind w:left="360"/>
        <w:jc w:val="lowKashida"/>
        <w:rPr>
          <w:rFonts w:ascii="Comic Sans MS" w:hAnsi="Comic Sans MS"/>
          <w:lang w:bidi="ar-MA"/>
        </w:rPr>
      </w:pPr>
      <w:r w:rsidRPr="00EC65C2">
        <w:rPr>
          <w:rFonts w:ascii="Comic Sans MS" w:hAnsi="Comic Sans MS"/>
          <w:lang w:bidi="ar-MA"/>
        </w:rPr>
        <w:t xml:space="preserve">- Cinq exemplaires du dossier scientifique (publications, travaux de recherche …). </w:t>
      </w:r>
    </w:p>
    <w:p w:rsidR="00EC65C2" w:rsidRPr="00EC65C2" w:rsidRDefault="00EC65C2" w:rsidP="00EC65C2">
      <w:pPr>
        <w:spacing w:after="0" w:line="240" w:lineRule="auto"/>
        <w:ind w:left="360" w:right="-426"/>
        <w:jc w:val="lowKashida"/>
        <w:rPr>
          <w:rFonts w:ascii="Comic Sans MS" w:hAnsi="Comic Sans MS"/>
          <w:lang w:bidi="ar-MA"/>
        </w:rPr>
      </w:pPr>
      <w:r w:rsidRPr="00EC65C2">
        <w:rPr>
          <w:rFonts w:ascii="Comic Sans MS" w:hAnsi="Comic Sans MS"/>
          <w:lang w:bidi="ar-MA"/>
        </w:rPr>
        <w:t>- deux extraits d’acte de naissance récents.</w:t>
      </w:r>
    </w:p>
    <w:p w:rsidR="00EC65C2" w:rsidRPr="00EC65C2" w:rsidRDefault="00EC65C2" w:rsidP="00EC65C2">
      <w:pPr>
        <w:spacing w:after="0" w:line="240" w:lineRule="auto"/>
        <w:ind w:left="360" w:right="-426"/>
        <w:jc w:val="lowKashida"/>
        <w:rPr>
          <w:rFonts w:ascii="Comic Sans MS" w:hAnsi="Comic Sans MS"/>
          <w:lang w:bidi="ar-MA"/>
        </w:rPr>
      </w:pPr>
      <w:r w:rsidRPr="00EC65C2">
        <w:rPr>
          <w:rFonts w:ascii="Comic Sans MS" w:hAnsi="Comic Sans MS"/>
          <w:lang w:bidi="ar-MA"/>
        </w:rPr>
        <w:t>- Deux copies de la carte d'Identité Nationale légalisées.</w:t>
      </w:r>
    </w:p>
    <w:p w:rsidR="00EC65C2" w:rsidRPr="00EC65C2" w:rsidRDefault="00EC65C2" w:rsidP="00EC65C2">
      <w:pPr>
        <w:spacing w:after="0" w:line="240" w:lineRule="auto"/>
        <w:ind w:left="360" w:right="-426" w:hanging="180"/>
        <w:jc w:val="lowKashida"/>
        <w:rPr>
          <w:rFonts w:ascii="Comic Sans MS" w:hAnsi="Comic Sans MS"/>
          <w:lang w:bidi="ar-MA"/>
        </w:rPr>
      </w:pPr>
      <w:r w:rsidRPr="00EC65C2">
        <w:rPr>
          <w:rFonts w:ascii="Comic Sans MS" w:hAnsi="Comic Sans MS"/>
          <w:lang w:bidi="ar-MA"/>
        </w:rPr>
        <w:t xml:space="preserve">  - Deux enveloppes timbrées portant le nom et l’adresse du candidat</w:t>
      </w:r>
    </w:p>
    <w:p w:rsidR="00EC65C2" w:rsidRPr="00EC65C2" w:rsidRDefault="00EC65C2" w:rsidP="00EC65C2">
      <w:pPr>
        <w:spacing w:after="0" w:line="240" w:lineRule="auto"/>
        <w:ind w:right="-425"/>
        <w:jc w:val="lowKashida"/>
        <w:rPr>
          <w:rFonts w:ascii="Comic Sans MS" w:hAnsi="Comic Sans MS"/>
          <w:b/>
          <w:bCs/>
          <w:lang w:bidi="ar-MA"/>
        </w:rPr>
      </w:pPr>
      <w:r w:rsidRPr="00EC65C2">
        <w:rPr>
          <w:rFonts w:ascii="Comic Sans MS" w:hAnsi="Comic Sans MS"/>
          <w:b/>
          <w:bCs/>
          <w:i/>
          <w:iCs/>
          <w:u w:val="single"/>
          <w:lang w:bidi="ar-MA"/>
        </w:rPr>
        <w:t xml:space="preserve">Le </w:t>
      </w:r>
      <w:r w:rsidRPr="00EC65C2">
        <w:rPr>
          <w:rFonts w:ascii="Comic Sans MS" w:hAnsi="Comic Sans MS"/>
          <w:b/>
          <w:bCs/>
          <w:u w:val="single"/>
          <w:lang w:bidi="ar-MA"/>
        </w:rPr>
        <w:t>Concours comprend deux épreuves</w:t>
      </w:r>
      <w:r w:rsidRPr="00EC65C2">
        <w:rPr>
          <w:rFonts w:ascii="Comic Sans MS" w:hAnsi="Comic Sans MS"/>
          <w:b/>
          <w:bCs/>
          <w:lang w:bidi="ar-MA"/>
        </w:rPr>
        <w:t xml:space="preserve"> : </w:t>
      </w:r>
    </w:p>
    <w:p w:rsidR="00EC65C2" w:rsidRPr="00EC65C2" w:rsidRDefault="00EC65C2" w:rsidP="00EC65C2">
      <w:pPr>
        <w:pStyle w:val="Paragraphedeliste"/>
        <w:numPr>
          <w:ilvl w:val="0"/>
          <w:numId w:val="4"/>
        </w:numPr>
        <w:spacing w:after="0" w:line="240" w:lineRule="auto"/>
        <w:ind w:right="-425"/>
        <w:jc w:val="lowKashida"/>
        <w:rPr>
          <w:rFonts w:ascii="Comic Sans MS" w:hAnsi="Comic Sans MS"/>
          <w:lang w:bidi="ar-MA"/>
        </w:rPr>
      </w:pPr>
      <w:r w:rsidRPr="00EC65C2">
        <w:rPr>
          <w:rFonts w:ascii="Comic Sans MS" w:hAnsi="Comic Sans MS"/>
          <w:lang w:bidi="ar-MA"/>
        </w:rPr>
        <w:t>Une épreuve d'évaluation des travaux des candidats.</w:t>
      </w:r>
    </w:p>
    <w:p w:rsidR="00EC65C2" w:rsidRPr="00EC65C2" w:rsidRDefault="00EC65C2" w:rsidP="00EC65C2">
      <w:pPr>
        <w:pStyle w:val="Paragraphedeliste"/>
        <w:numPr>
          <w:ilvl w:val="0"/>
          <w:numId w:val="4"/>
        </w:numPr>
        <w:spacing w:after="0" w:line="240" w:lineRule="auto"/>
        <w:ind w:right="-425"/>
        <w:jc w:val="lowKashida"/>
        <w:rPr>
          <w:rFonts w:ascii="Comic Sans MS" w:hAnsi="Comic Sans MS"/>
          <w:lang w:bidi="ar-MA"/>
        </w:rPr>
      </w:pPr>
      <w:r w:rsidRPr="00EC65C2">
        <w:rPr>
          <w:rFonts w:ascii="Comic Sans MS" w:hAnsi="Comic Sans MS"/>
          <w:lang w:bidi="ar-MA"/>
        </w:rPr>
        <w:t>Une épreuve sous forme d'un exposé devant les membres du jury présenté par les candidats retenus après la première épreuve.</w:t>
      </w:r>
    </w:p>
    <w:p w:rsidR="00EC65C2" w:rsidRPr="00EC65C2" w:rsidRDefault="00EC65C2" w:rsidP="00EC65C2">
      <w:pPr>
        <w:spacing w:after="0" w:line="240" w:lineRule="auto"/>
        <w:ind w:left="852" w:right="-425"/>
        <w:jc w:val="lowKashida"/>
        <w:rPr>
          <w:rFonts w:ascii="Comic Sans MS" w:hAnsi="Comic Sans MS"/>
          <w:lang w:bidi="ar-MA"/>
        </w:rPr>
      </w:pPr>
      <w:r w:rsidRPr="00EC65C2">
        <w:rPr>
          <w:rFonts w:ascii="Comic Sans MS" w:hAnsi="Comic Sans MS"/>
          <w:lang w:bidi="ar-MA"/>
        </w:rPr>
        <w:t xml:space="preserve"> Chaque épreuve est notée de 0 à 20.Toute note inférieure à 8 sur 20 est une note éliminatoire.</w:t>
      </w:r>
    </w:p>
    <w:p w:rsidR="00EC65C2" w:rsidRPr="00EC65C2" w:rsidRDefault="00EC65C2" w:rsidP="00EC65C2">
      <w:pPr>
        <w:rPr>
          <w:rFonts w:ascii="Comic Sans MS" w:hAnsi="Comic Sans MS"/>
          <w:sz w:val="24"/>
          <w:szCs w:val="24"/>
        </w:rPr>
      </w:pPr>
      <w:r w:rsidRPr="00EC65C2">
        <w:rPr>
          <w:rFonts w:ascii="Comic Sans MS" w:hAnsi="Comic Sans MS"/>
          <w:noProof/>
          <w:lang w:eastAsia="fr-FR"/>
        </w:rPr>
        <w:pict>
          <v:shape id="_x0000_s2063" type="#_x0000_t202" style="position:absolute;margin-left:-20.8pt;margin-top:2.6pt;width:482.1pt;height:82.85pt;z-index:251664384">
            <v:textbox>
              <w:txbxContent>
                <w:p w:rsidR="00EC65C2" w:rsidRPr="00EC65C2" w:rsidRDefault="00EC65C2" w:rsidP="00EC65C2">
                  <w:pPr>
                    <w:spacing w:after="0" w:line="240" w:lineRule="auto"/>
                    <w:jc w:val="center"/>
                    <w:rPr>
                      <w:rFonts w:ascii="Comic Sans MS" w:hAnsi="Comic Sans MS"/>
                      <w:b/>
                      <w:bCs/>
                      <w:i/>
                      <w:iCs/>
                      <w:sz w:val="24"/>
                      <w:szCs w:val="24"/>
                      <w:lang w:bidi="ar-MA"/>
                    </w:rPr>
                  </w:pPr>
                  <w:r w:rsidRPr="00EC65C2">
                    <w:rPr>
                      <w:rFonts w:ascii="Comic Sans MS" w:hAnsi="Comic Sans MS"/>
                      <w:b/>
                      <w:bCs/>
                      <w:i/>
                      <w:iCs/>
                      <w:sz w:val="24"/>
                      <w:szCs w:val="24"/>
                      <w:lang w:bidi="ar-MA"/>
                    </w:rPr>
                    <w:t>Les dossiers de candidature doivent parvenir à Monsieur le Doyen de la Faculté des Lettres et des Sciences Humaines Saïs – Fès,</w:t>
                  </w:r>
                </w:p>
                <w:p w:rsidR="00EC65C2" w:rsidRPr="00EC65C2" w:rsidRDefault="00EC65C2" w:rsidP="00EC65C2">
                  <w:pPr>
                    <w:spacing w:after="0" w:line="240" w:lineRule="auto"/>
                    <w:jc w:val="center"/>
                    <w:rPr>
                      <w:rFonts w:ascii="Comic Sans MS" w:hAnsi="Comic Sans MS"/>
                      <w:b/>
                      <w:bCs/>
                      <w:i/>
                      <w:iCs/>
                      <w:sz w:val="24"/>
                      <w:szCs w:val="24"/>
                      <w:lang w:bidi="ar-MA"/>
                    </w:rPr>
                  </w:pPr>
                  <w:r w:rsidRPr="00EC65C2">
                    <w:rPr>
                      <w:rFonts w:ascii="Comic Sans MS" w:hAnsi="Comic Sans MS"/>
                      <w:b/>
                      <w:bCs/>
                      <w:i/>
                      <w:iCs/>
                      <w:sz w:val="24"/>
                      <w:szCs w:val="24"/>
                      <w:lang w:bidi="ar-MA"/>
                    </w:rPr>
                    <w:t>Route d’Imouzzer, B.P : 59 – Fès,</w:t>
                  </w:r>
                </w:p>
                <w:p w:rsidR="00EC65C2" w:rsidRPr="00FA4B28" w:rsidRDefault="00EC65C2" w:rsidP="00EC65C2">
                  <w:pPr>
                    <w:jc w:val="center"/>
                    <w:rPr>
                      <w:sz w:val="40"/>
                      <w:szCs w:val="40"/>
                      <w:u w:val="single"/>
                    </w:rPr>
                  </w:pPr>
                  <w:r>
                    <w:rPr>
                      <w:b/>
                      <w:bCs/>
                      <w:i/>
                      <w:iCs/>
                      <w:sz w:val="40"/>
                      <w:szCs w:val="40"/>
                      <w:lang w:bidi="ar-MA"/>
                    </w:rPr>
                    <w:t xml:space="preserve">avant  le </w:t>
                  </w:r>
                  <w:r w:rsidRPr="00FA4B28">
                    <w:rPr>
                      <w:b/>
                      <w:bCs/>
                      <w:i/>
                      <w:iCs/>
                      <w:sz w:val="40"/>
                      <w:szCs w:val="40"/>
                      <w:u w:val="single"/>
                      <w:lang w:bidi="ar-MA"/>
                    </w:rPr>
                    <w:t>01/01/2016</w:t>
                  </w:r>
                </w:p>
              </w:txbxContent>
            </v:textbox>
          </v:shape>
        </w:pict>
      </w:r>
    </w:p>
    <w:p w:rsidR="00BF3934" w:rsidRPr="00EC65C2" w:rsidRDefault="00BF3934" w:rsidP="00BF3934">
      <w:pPr>
        <w:pStyle w:val="Titre1"/>
        <w:ind w:left="6663" w:right="-341" w:hanging="284"/>
        <w:rPr>
          <w:rFonts w:ascii="Monotype Corsiva" w:hAnsi="Monotype Corsiva"/>
          <w:sz w:val="36"/>
          <w:szCs w:val="36"/>
        </w:rPr>
      </w:pPr>
    </w:p>
    <w:sectPr w:rsidR="00BF3934" w:rsidRPr="00EC65C2" w:rsidSect="00A64069">
      <w:headerReference w:type="even" r:id="rId7"/>
      <w:headerReference w:type="default" r:id="rId8"/>
      <w:footerReference w:type="default" r:id="rId9"/>
      <w:headerReference w:type="first" r:id="rId10"/>
      <w:pgSz w:w="11906" w:h="16838"/>
      <w:pgMar w:top="1985" w:right="1418" w:bottom="1418" w:left="1418" w:header="907"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BCA" w:rsidRDefault="002E1BCA" w:rsidP="008D6312">
      <w:pPr>
        <w:spacing w:after="0" w:line="240" w:lineRule="auto"/>
      </w:pPr>
      <w:r>
        <w:separator/>
      </w:r>
    </w:p>
  </w:endnote>
  <w:endnote w:type="continuationSeparator" w:id="1">
    <w:p w:rsidR="002E1BCA" w:rsidRDefault="002E1BCA" w:rsidP="008D6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ultan normal">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12" w:rsidRDefault="002B3CA8" w:rsidP="006E1336">
    <w:pPr>
      <w:pStyle w:val="Pieddepage"/>
      <w:tabs>
        <w:tab w:val="clear" w:pos="4153"/>
        <w:tab w:val="clear" w:pos="8306"/>
        <w:tab w:val="left" w:pos="2130"/>
      </w:tabs>
    </w:pPr>
    <w:r>
      <w:rPr>
        <w:noProof/>
        <w:lang w:eastAsia="fr-FR"/>
      </w:rPr>
      <w:pict>
        <v:shapetype id="_x0000_t202" coordsize="21600,21600" o:spt="202" path="m,l,21600r21600,l21600,xe">
          <v:stroke joinstyle="miter"/>
          <v:path gradientshapeok="t" o:connecttype="rect"/>
        </v:shapetype>
        <v:shape id="_x0000_s1033" type="#_x0000_t202" style="position:absolute;margin-left:-25.85pt;margin-top:5.6pt;width:511.5pt;height:60pt;z-index:251665408" filled="f" stroked="f">
          <v:textbox>
            <w:txbxContent>
              <w:p w:rsidR="00BD61B7" w:rsidRPr="00625AD4" w:rsidRDefault="00BD61B7" w:rsidP="00D72DD8">
                <w:pPr>
                  <w:bidi/>
                  <w:spacing w:after="0" w:line="240" w:lineRule="auto"/>
                  <w:jc w:val="center"/>
                  <w:rPr>
                    <w:rFonts w:asciiTheme="majorBidi" w:hAnsiTheme="majorBidi" w:cstheme="majorBidi"/>
                    <w:b/>
                    <w:bCs/>
                    <w:color w:val="0070C0"/>
                    <w:sz w:val="20"/>
                    <w:szCs w:val="20"/>
                    <w:lang w:bidi="ar-MA"/>
                  </w:rPr>
                </w:pPr>
                <w:r w:rsidRPr="00625AD4">
                  <w:rPr>
                    <w:rFonts w:asciiTheme="majorBidi" w:hAnsiTheme="majorBidi" w:cstheme="majorBidi"/>
                    <w:b/>
                    <w:bCs/>
                    <w:color w:val="0070C0"/>
                    <w:sz w:val="20"/>
                    <w:szCs w:val="20"/>
                    <w:rtl/>
                    <w:lang w:bidi="ar-MA"/>
                  </w:rPr>
                  <w:t>ص ب 59 طريق إيموزار 30000</w:t>
                </w:r>
                <w:r w:rsidR="00D72DD8" w:rsidRPr="00625AD4">
                  <w:rPr>
                    <w:rFonts w:asciiTheme="majorBidi" w:hAnsiTheme="majorBidi" w:cstheme="majorBidi" w:hint="cs"/>
                    <w:b/>
                    <w:bCs/>
                    <w:color w:val="0070C0"/>
                    <w:sz w:val="20"/>
                    <w:szCs w:val="20"/>
                    <w:rtl/>
                    <w:lang w:bidi="ar-MA"/>
                  </w:rPr>
                  <w:t xml:space="preserve"> </w:t>
                </w:r>
                <w:r w:rsidRPr="00625AD4">
                  <w:rPr>
                    <w:rFonts w:asciiTheme="majorBidi" w:hAnsiTheme="majorBidi" w:cstheme="majorBidi"/>
                    <w:b/>
                    <w:bCs/>
                    <w:color w:val="0070C0"/>
                    <w:sz w:val="20"/>
                    <w:szCs w:val="20"/>
                    <w:rtl/>
                    <w:lang w:bidi="ar-MA"/>
                  </w:rPr>
                  <w:t xml:space="preserve"> ف</w:t>
                </w:r>
                <w:r w:rsidR="00D72DD8" w:rsidRPr="00625AD4">
                  <w:rPr>
                    <w:rFonts w:asciiTheme="majorBidi" w:hAnsiTheme="majorBidi" w:cstheme="majorBidi" w:hint="cs"/>
                    <w:b/>
                    <w:bCs/>
                    <w:color w:val="0070C0"/>
                    <w:sz w:val="20"/>
                    <w:szCs w:val="20"/>
                    <w:rtl/>
                    <w:lang w:bidi="ar-MA"/>
                  </w:rPr>
                  <w:t>ــــــ</w:t>
                </w:r>
                <w:r w:rsidRPr="00625AD4">
                  <w:rPr>
                    <w:rFonts w:asciiTheme="majorBidi" w:hAnsiTheme="majorBidi" w:cstheme="majorBidi"/>
                    <w:b/>
                    <w:bCs/>
                    <w:color w:val="0070C0"/>
                    <w:sz w:val="20"/>
                    <w:szCs w:val="20"/>
                    <w:rtl/>
                    <w:lang w:bidi="ar-MA"/>
                  </w:rPr>
                  <w:t xml:space="preserve">اس </w:t>
                </w:r>
                <w:r w:rsidR="00D72DD8" w:rsidRPr="00625AD4">
                  <w:rPr>
                    <w:rFonts w:asciiTheme="majorBidi" w:hAnsiTheme="majorBidi" w:cstheme="majorBidi"/>
                    <w:b/>
                    <w:bCs/>
                    <w:color w:val="0070C0"/>
                    <w:sz w:val="20"/>
                    <w:szCs w:val="20"/>
                    <w:lang w:bidi="ar-MA"/>
                  </w:rPr>
                  <w:t xml:space="preserve"> &lt;&gt; </w:t>
                </w:r>
                <w:r w:rsidR="00D72DD8" w:rsidRPr="00625AD4">
                  <w:rPr>
                    <w:rFonts w:asciiTheme="majorBidi" w:hAnsiTheme="majorBidi" w:cstheme="majorBidi"/>
                    <w:b/>
                    <w:bCs/>
                    <w:color w:val="0070C0"/>
                    <w:sz w:val="20"/>
                    <w:szCs w:val="20"/>
                    <w:rtl/>
                    <w:lang w:bidi="ar-MA"/>
                  </w:rPr>
                  <w:t xml:space="preserve"> </w:t>
                </w:r>
                <w:r w:rsidR="00D72DD8" w:rsidRPr="00625AD4">
                  <w:rPr>
                    <w:rFonts w:asciiTheme="majorBidi" w:hAnsiTheme="majorBidi" w:cstheme="majorBidi"/>
                    <w:b/>
                    <w:bCs/>
                    <w:color w:val="0070C0"/>
                    <w:sz w:val="20"/>
                    <w:szCs w:val="20"/>
                    <w:lang w:bidi="ar-MA"/>
                  </w:rPr>
                  <w:t>BP 59 Route Imouzzer 30000 Fès</w:t>
                </w:r>
              </w:p>
              <w:p w:rsidR="00BD61B7" w:rsidRPr="00625AD4" w:rsidRDefault="00BD61B7" w:rsidP="00D72DD8">
                <w:pPr>
                  <w:bidi/>
                  <w:spacing w:after="0" w:line="240" w:lineRule="auto"/>
                  <w:jc w:val="center"/>
                  <w:rPr>
                    <w:rFonts w:asciiTheme="majorBidi" w:hAnsiTheme="majorBidi" w:cstheme="majorBidi"/>
                    <w:b/>
                    <w:bCs/>
                    <w:color w:val="0070C0"/>
                    <w:sz w:val="20"/>
                    <w:szCs w:val="20"/>
                    <w:lang w:bidi="ar-MA"/>
                  </w:rPr>
                </w:pPr>
                <w:r w:rsidRPr="00625AD4">
                  <w:rPr>
                    <w:rFonts w:asciiTheme="majorBidi" w:hAnsiTheme="majorBidi" w:cstheme="majorBidi"/>
                    <w:b/>
                    <w:bCs/>
                    <w:color w:val="0070C0"/>
                    <w:sz w:val="20"/>
                    <w:szCs w:val="20"/>
                    <w:rtl/>
                    <w:lang w:bidi="ar-MA"/>
                  </w:rPr>
                  <w:t xml:space="preserve">الهاتف :  0535618226 </w:t>
                </w:r>
                <w:r w:rsidR="00D72DD8" w:rsidRPr="00625AD4">
                  <w:rPr>
                    <w:rFonts w:asciiTheme="majorBidi" w:hAnsiTheme="majorBidi" w:cstheme="majorBidi"/>
                    <w:b/>
                    <w:bCs/>
                    <w:color w:val="0070C0"/>
                    <w:sz w:val="20"/>
                    <w:szCs w:val="20"/>
                    <w:lang w:bidi="ar-MA"/>
                  </w:rPr>
                  <w:t>Tel. :</w:t>
                </w:r>
                <w:r w:rsidRPr="00625AD4">
                  <w:rPr>
                    <w:rFonts w:asciiTheme="majorBidi" w:hAnsiTheme="majorBidi" w:cstheme="majorBidi"/>
                    <w:b/>
                    <w:bCs/>
                    <w:color w:val="0070C0"/>
                    <w:sz w:val="20"/>
                    <w:szCs w:val="20"/>
                    <w:rtl/>
                    <w:lang w:bidi="ar-MA"/>
                  </w:rPr>
                  <w:t xml:space="preserve">  </w:t>
                </w:r>
                <w:r w:rsidRPr="00625AD4">
                  <w:rPr>
                    <w:rFonts w:asciiTheme="majorBidi" w:hAnsiTheme="majorBidi" w:cstheme="majorBidi"/>
                    <w:b/>
                    <w:bCs/>
                    <w:color w:val="0070C0"/>
                    <w:sz w:val="20"/>
                    <w:szCs w:val="20"/>
                    <w:rtl/>
                    <w:lang w:bidi="ar-MA"/>
                  </w:rPr>
                  <w:tab/>
                </w:r>
                <w:r w:rsidR="00D72DD8" w:rsidRPr="00625AD4">
                  <w:rPr>
                    <w:rFonts w:asciiTheme="majorBidi" w:hAnsiTheme="majorBidi" w:cstheme="majorBidi"/>
                    <w:b/>
                    <w:bCs/>
                    <w:color w:val="0070C0"/>
                    <w:sz w:val="20"/>
                    <w:szCs w:val="20"/>
                    <w:lang w:bidi="ar-MA"/>
                  </w:rPr>
                  <w:tab/>
                </w:r>
                <w:r w:rsidRPr="00625AD4">
                  <w:rPr>
                    <w:rFonts w:asciiTheme="majorBidi" w:hAnsiTheme="majorBidi" w:cstheme="majorBidi"/>
                    <w:b/>
                    <w:bCs/>
                    <w:color w:val="0070C0"/>
                    <w:sz w:val="20"/>
                    <w:szCs w:val="20"/>
                    <w:rtl/>
                    <w:lang w:bidi="ar-MA"/>
                  </w:rPr>
                  <w:t>الفاكس</w:t>
                </w:r>
                <w:r w:rsidR="00D72DD8" w:rsidRPr="00625AD4">
                  <w:rPr>
                    <w:rFonts w:asciiTheme="majorBidi" w:hAnsiTheme="majorBidi" w:cstheme="majorBidi"/>
                    <w:b/>
                    <w:bCs/>
                    <w:color w:val="0070C0"/>
                    <w:sz w:val="20"/>
                    <w:szCs w:val="20"/>
                    <w:lang w:bidi="ar-MA"/>
                  </w:rPr>
                  <w:t xml:space="preserve"> </w:t>
                </w:r>
                <w:r w:rsidR="00D72DD8" w:rsidRPr="00625AD4">
                  <w:rPr>
                    <w:rFonts w:asciiTheme="majorBidi" w:hAnsiTheme="majorBidi" w:cstheme="majorBidi"/>
                    <w:b/>
                    <w:bCs/>
                    <w:color w:val="0070C0"/>
                    <w:sz w:val="20"/>
                    <w:szCs w:val="20"/>
                    <w:rtl/>
                    <w:lang w:bidi="ar-MA"/>
                  </w:rPr>
                  <w:t xml:space="preserve"> : 0535618253 </w:t>
                </w:r>
                <w:r w:rsidR="00D72DD8" w:rsidRPr="00625AD4">
                  <w:rPr>
                    <w:rFonts w:asciiTheme="majorBidi" w:hAnsiTheme="majorBidi" w:cstheme="majorBidi"/>
                    <w:b/>
                    <w:bCs/>
                    <w:color w:val="0070C0"/>
                    <w:sz w:val="20"/>
                    <w:szCs w:val="20"/>
                    <w:lang w:bidi="ar-MA"/>
                  </w:rPr>
                  <w:t>:</w:t>
                </w:r>
                <w:r w:rsidR="00D72DD8" w:rsidRPr="00625AD4">
                  <w:rPr>
                    <w:rFonts w:asciiTheme="majorBidi" w:hAnsiTheme="majorBidi" w:cstheme="majorBidi"/>
                    <w:b/>
                    <w:bCs/>
                    <w:color w:val="0070C0"/>
                    <w:sz w:val="20"/>
                    <w:szCs w:val="20"/>
                    <w:rtl/>
                    <w:lang w:bidi="ar-MA"/>
                  </w:rPr>
                  <w:t> </w:t>
                </w:r>
                <w:r w:rsidR="00D72DD8" w:rsidRPr="00625AD4">
                  <w:rPr>
                    <w:rFonts w:asciiTheme="majorBidi" w:hAnsiTheme="majorBidi" w:cstheme="majorBidi"/>
                    <w:b/>
                    <w:bCs/>
                    <w:color w:val="0070C0"/>
                    <w:sz w:val="20"/>
                    <w:szCs w:val="20"/>
                    <w:lang w:bidi="ar-MA"/>
                  </w:rPr>
                  <w:t>Fax</w:t>
                </w:r>
              </w:p>
              <w:p w:rsidR="00D72DD8" w:rsidRPr="00625AD4" w:rsidRDefault="00D72DD8" w:rsidP="00D72DD8">
                <w:pPr>
                  <w:bidi/>
                  <w:spacing w:after="0" w:line="240" w:lineRule="auto"/>
                  <w:jc w:val="center"/>
                  <w:rPr>
                    <w:rFonts w:asciiTheme="majorBidi" w:hAnsiTheme="majorBidi" w:cstheme="majorBidi"/>
                    <w:b/>
                    <w:bCs/>
                    <w:color w:val="0070C0"/>
                    <w:sz w:val="20"/>
                    <w:szCs w:val="20"/>
                    <w:rtl/>
                    <w:lang w:bidi="ar-MA"/>
                  </w:rPr>
                </w:pPr>
                <w:r w:rsidRPr="00625AD4">
                  <w:rPr>
                    <w:rFonts w:asciiTheme="majorBidi" w:hAnsiTheme="majorBidi" w:cstheme="majorBidi"/>
                    <w:b/>
                    <w:bCs/>
                    <w:color w:val="0070C0"/>
                    <w:sz w:val="20"/>
                    <w:szCs w:val="20"/>
                    <w:lang w:bidi="ar-MA"/>
                  </w:rPr>
                  <w:t>http://www.fls.usmba.ac.ma</w:t>
                </w:r>
              </w:p>
            </w:txbxContent>
          </v:textbox>
        </v:shape>
      </w:pict>
    </w:r>
    <w:r>
      <w:rPr>
        <w:noProof/>
        <w:lang w:eastAsia="fr-FR"/>
      </w:rPr>
      <w:pict>
        <v:shapetype id="_x0000_t32" coordsize="21600,21600" o:spt="32" o:oned="t" path="m,l21600,21600e" filled="f">
          <v:path arrowok="t" fillok="f" o:connecttype="none"/>
          <o:lock v:ext="edit" shapetype="t"/>
        </v:shapetype>
        <v:shape id="_x0000_s1025" type="#_x0000_t32" style="position:absolute;margin-left:-25.85pt;margin-top:4.8pt;width:511.5pt;height:0;flip:x;z-index:251658240" o:connectortype="straight" strokecolor="blue" strokeweight="1pt">
          <v:stroke dashstyle="1 1" endcap="round"/>
        </v:shape>
      </w:pict>
    </w:r>
    <w:r w:rsidR="006E1336">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BCA" w:rsidRDefault="002E1BCA" w:rsidP="008D6312">
      <w:pPr>
        <w:spacing w:after="0" w:line="240" w:lineRule="auto"/>
      </w:pPr>
      <w:r>
        <w:separator/>
      </w:r>
    </w:p>
  </w:footnote>
  <w:footnote w:type="continuationSeparator" w:id="1">
    <w:p w:rsidR="002E1BCA" w:rsidRDefault="002E1BCA" w:rsidP="008D6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36" w:rsidRDefault="002B3CA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763" o:spid="_x0000_s1030" type="#_x0000_t75" style="position:absolute;margin-left:0;margin-top:0;width:453.35pt;height:626.35pt;z-index:-251656192;mso-position-horizontal:center;mso-position-horizontal-relative:margin;mso-position-vertical:center;mso-position-vertical-relative:margin" o:allowincell="f">
          <v:imagedata r:id="rId1" o:title="FLS-USMBA_mono-black larg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36" w:rsidRDefault="00EC65C2">
    <w:pPr>
      <w:pStyle w:val="En-tte"/>
    </w:pPr>
    <w:r>
      <w:rPr>
        <w:rFonts w:ascii="Times New Roman" w:hAnsi="Times New Roman" w:cs="Times New Roman"/>
        <w:noProof/>
        <w:sz w:val="24"/>
        <w:szCs w:val="24"/>
        <w:lang w:eastAsia="fr-FR"/>
      </w:rPr>
      <w:drawing>
        <wp:anchor distT="0" distB="0" distL="114300" distR="114300" simplePos="0" relativeHeight="251663360" behindDoc="0" locked="0" layoutInCell="1" allowOverlap="1">
          <wp:simplePos x="0" y="0"/>
          <wp:positionH relativeFrom="column">
            <wp:posOffset>5419725</wp:posOffset>
          </wp:positionH>
          <wp:positionV relativeFrom="paragraph">
            <wp:posOffset>-288290</wp:posOffset>
          </wp:positionV>
          <wp:extent cx="755650" cy="793750"/>
          <wp:effectExtent l="19050" t="0" r="6350" b="0"/>
          <wp:wrapNone/>
          <wp:docPr id="2" name="Image 2" descr="D:\P\Prive\Logo\USMBA\logo_USMBA-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Prive\Logo\USMBA\logo_USMBA-FINAL.PNG"/>
                  <pic:cNvPicPr>
                    <a:picLocks noChangeAspect="1" noChangeArrowheads="1"/>
                  </pic:cNvPicPr>
                </pic:nvPicPr>
                <pic:blipFill>
                  <a:blip r:embed="rId1"/>
                  <a:srcRect/>
                  <a:stretch>
                    <a:fillRect/>
                  </a:stretch>
                </pic:blipFill>
                <pic:spPr bwMode="auto">
                  <a:xfrm>
                    <a:off x="0" y="0"/>
                    <a:ext cx="755650" cy="79375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fr-FR"/>
      </w:rPr>
      <w:drawing>
        <wp:anchor distT="0" distB="0" distL="114300" distR="114300" simplePos="0" relativeHeight="251662336" behindDoc="0" locked="0" layoutInCell="1" allowOverlap="1">
          <wp:simplePos x="0" y="0"/>
          <wp:positionH relativeFrom="column">
            <wp:posOffset>-126365</wp:posOffset>
          </wp:positionH>
          <wp:positionV relativeFrom="paragraph">
            <wp:posOffset>-367665</wp:posOffset>
          </wp:positionV>
          <wp:extent cx="915035" cy="804545"/>
          <wp:effectExtent l="19050" t="0" r="0" b="0"/>
          <wp:wrapNone/>
          <wp:docPr id="1" name="Image 1" descr="D:\P\Prive\Logo\USMBA\FLS-USMBA_n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rive\Logo\USMBA\FLS-USMBA_n copy.gif"/>
                  <pic:cNvPicPr>
                    <a:picLocks noChangeAspect="1" noChangeArrowheads="1"/>
                  </pic:cNvPicPr>
                </pic:nvPicPr>
                <pic:blipFill>
                  <a:blip r:embed="rId2"/>
                  <a:srcRect/>
                  <a:stretch>
                    <a:fillRect/>
                  </a:stretch>
                </pic:blipFill>
                <pic:spPr bwMode="auto">
                  <a:xfrm>
                    <a:off x="0" y="0"/>
                    <a:ext cx="915035" cy="804545"/>
                  </a:xfrm>
                  <a:prstGeom prst="rect">
                    <a:avLst/>
                  </a:prstGeom>
                  <a:noFill/>
                  <a:ln w="9525">
                    <a:noFill/>
                    <a:miter lim="800000"/>
                    <a:headEnd/>
                    <a:tailEnd/>
                  </a:ln>
                </pic:spPr>
              </pic:pic>
            </a:graphicData>
          </a:graphic>
        </wp:anchor>
      </w:drawing>
    </w:r>
    <w:r w:rsidR="002B3CA8" w:rsidRPr="002B3CA8">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39" type="#_x0000_t32" style="position:absolute;margin-left:-79.2pt;margin-top:49.45pt;width:607.8pt;height:0;z-index:251668480;mso-position-horizontal-relative:text;mso-position-vertical-relative:text" o:connectortype="straight" strokeweight=".25pt"/>
      </w:pict>
    </w:r>
    <w:r w:rsidR="002B3CA8">
      <w:rPr>
        <w:noProof/>
        <w:lang w:eastAsia="fr-FR"/>
      </w:rPr>
      <w:pict>
        <v:shape id="_x0000_s1036" type="#_x0000_t32" style="position:absolute;margin-left:-70.1pt;margin-top:50.85pt;width:598.7pt;height:.05pt;z-index:251666432;mso-position-horizontal-relative:text;mso-position-vertical-relative:text" o:connectortype="straight"/>
      </w:pict>
    </w:r>
    <w:r w:rsidR="002B3CA8">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764" o:spid="_x0000_s1031" type="#_x0000_t75" style="position:absolute;margin-left:3.75pt;margin-top:43.8pt;width:446.55pt;height:616.95pt;z-index:-251655168;mso-position-horizontal-relative:margin;mso-position-vertical-relative:margin" o:allowincell="f">
          <v:imagedata r:id="rId3" o:title="FLS-USMBA_mono-black large"/>
          <w10:wrap anchorx="margin" anchory="margin"/>
        </v:shape>
      </w:pict>
    </w:r>
    <w:r w:rsidR="002B3CA8">
      <w:rPr>
        <w:noProof/>
        <w:lang w:eastAsia="fr-FR"/>
      </w:rPr>
      <w:pict>
        <v:shapetype id="_x0000_t202" coordsize="21600,21600" o:spt="202" path="m,l,21600r21600,l21600,xe">
          <v:stroke joinstyle="miter"/>
          <v:path gradientshapeok="t" o:connecttype="rect"/>
        </v:shapetype>
        <v:shape id="_x0000_s1032" type="#_x0000_t202" style="position:absolute;margin-left:85.15pt;margin-top:-23.6pt;width:293.2pt;height:74.45pt;z-index:251664384;mso-position-horizontal-relative:text;mso-position-vertical-relative:text" filled="f" stroked="f">
          <v:textbox style="mso-next-textbox:#_x0000_s1032">
            <w:txbxContent>
              <w:p w:rsidR="00BD61B7" w:rsidRPr="00625AD4" w:rsidRDefault="00BD61B7" w:rsidP="00D72DD8">
                <w:pPr>
                  <w:bidi/>
                  <w:spacing w:after="0"/>
                  <w:jc w:val="center"/>
                  <w:rPr>
                    <w:rFonts w:cs="Sultan normal"/>
                    <w:b/>
                    <w:bCs/>
                    <w:color w:val="0070C0"/>
                    <w:sz w:val="24"/>
                    <w:szCs w:val="26"/>
                    <w:rtl/>
                    <w:lang w:bidi="ar-MA"/>
                  </w:rPr>
                </w:pPr>
                <w:r w:rsidRPr="00625AD4">
                  <w:rPr>
                    <w:rFonts w:cs="Sultan normal" w:hint="cs"/>
                    <w:b/>
                    <w:bCs/>
                    <w:color w:val="0070C0"/>
                    <w:sz w:val="24"/>
                    <w:szCs w:val="26"/>
                    <w:rtl/>
                    <w:lang w:bidi="ar-MA"/>
                  </w:rPr>
                  <w:t>جامعة سيدي محمد بن عبد الله</w:t>
                </w:r>
              </w:p>
              <w:p w:rsidR="00BD61B7" w:rsidRPr="00625AD4" w:rsidRDefault="00BD61B7" w:rsidP="00D72DD8">
                <w:pPr>
                  <w:bidi/>
                  <w:spacing w:after="0"/>
                  <w:jc w:val="center"/>
                  <w:rPr>
                    <w:rFonts w:cs="Sultan normal"/>
                    <w:b/>
                    <w:bCs/>
                    <w:color w:val="0070C0"/>
                    <w:sz w:val="24"/>
                    <w:szCs w:val="26"/>
                    <w:lang w:bidi="ar-MA"/>
                  </w:rPr>
                </w:pPr>
                <w:r w:rsidRPr="00625AD4">
                  <w:rPr>
                    <w:rFonts w:cs="Sultan normal" w:hint="cs"/>
                    <w:b/>
                    <w:bCs/>
                    <w:color w:val="0070C0"/>
                    <w:sz w:val="24"/>
                    <w:szCs w:val="26"/>
                    <w:rtl/>
                    <w:lang w:bidi="ar-MA"/>
                  </w:rPr>
                  <w:t xml:space="preserve">كلية الآداب والعلوم الإنسانية سايس </w:t>
                </w:r>
                <w:r w:rsidR="00D72DD8" w:rsidRPr="00625AD4">
                  <w:rPr>
                    <w:rFonts w:cs="Sultan normal"/>
                    <w:b/>
                    <w:bCs/>
                    <w:color w:val="0070C0"/>
                    <w:sz w:val="24"/>
                    <w:szCs w:val="26"/>
                    <w:rtl/>
                    <w:lang w:bidi="ar-MA"/>
                  </w:rPr>
                  <w:t>–</w:t>
                </w:r>
                <w:r w:rsidRPr="00625AD4">
                  <w:rPr>
                    <w:rFonts w:cs="Sultan normal" w:hint="cs"/>
                    <w:b/>
                    <w:bCs/>
                    <w:color w:val="0070C0"/>
                    <w:sz w:val="24"/>
                    <w:szCs w:val="26"/>
                    <w:rtl/>
                    <w:lang w:bidi="ar-MA"/>
                  </w:rPr>
                  <w:t xml:space="preserve"> </w:t>
                </w:r>
                <w:r w:rsidR="00D72DD8" w:rsidRPr="00625AD4">
                  <w:rPr>
                    <w:rFonts w:cs="Sultan normal"/>
                    <w:b/>
                    <w:bCs/>
                    <w:color w:val="0070C0"/>
                    <w:sz w:val="24"/>
                    <w:szCs w:val="26"/>
                    <w:lang w:bidi="ar-MA"/>
                  </w:rPr>
                  <w:t xml:space="preserve"> </w:t>
                </w:r>
                <w:r w:rsidRPr="00625AD4">
                  <w:rPr>
                    <w:rFonts w:cs="Sultan normal" w:hint="cs"/>
                    <w:b/>
                    <w:bCs/>
                    <w:color w:val="0070C0"/>
                    <w:sz w:val="24"/>
                    <w:szCs w:val="26"/>
                    <w:rtl/>
                    <w:lang w:bidi="ar-MA"/>
                  </w:rPr>
                  <w:t>فاس</w:t>
                </w:r>
              </w:p>
              <w:p w:rsidR="00D72DD8" w:rsidRPr="00625AD4" w:rsidRDefault="00D72DD8" w:rsidP="00D72DD8">
                <w:pPr>
                  <w:bidi/>
                  <w:spacing w:line="240" w:lineRule="auto"/>
                  <w:jc w:val="center"/>
                  <w:rPr>
                    <w:rFonts w:cs="Sultan normal"/>
                    <w:b/>
                    <w:bCs/>
                    <w:color w:val="0070C0"/>
                    <w:sz w:val="20"/>
                    <w:szCs w:val="20"/>
                    <w:rtl/>
                    <w:lang w:bidi="ar-MA"/>
                  </w:rPr>
                </w:pPr>
                <w:r w:rsidRPr="00625AD4">
                  <w:rPr>
                    <w:rFonts w:cs="Sultan normal"/>
                    <w:b/>
                    <w:bCs/>
                    <w:color w:val="0070C0"/>
                    <w:sz w:val="20"/>
                    <w:szCs w:val="20"/>
                    <w:lang w:bidi="ar-MA"/>
                  </w:rPr>
                  <w:t>Université Sidi Mohamed Ben Abdallah</w:t>
                </w:r>
                <w:r w:rsidRPr="00625AD4">
                  <w:rPr>
                    <w:rFonts w:cs="Sultan normal"/>
                    <w:b/>
                    <w:bCs/>
                    <w:color w:val="0070C0"/>
                    <w:sz w:val="20"/>
                    <w:szCs w:val="20"/>
                    <w:lang w:bidi="ar-MA"/>
                  </w:rPr>
                  <w:br/>
                  <w:t>Faculté des Lettres et des Sciences Humaines Saïs - Fès</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36" w:rsidRDefault="002B3CA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762" o:spid="_x0000_s1029" type="#_x0000_t75" style="position:absolute;margin-left:0;margin-top:0;width:453.35pt;height:626.35pt;z-index:-251657216;mso-position-horizontal:center;mso-position-horizontal-relative:margin;mso-position-vertical:center;mso-position-vertical-relative:margin" o:allowincell="f">
          <v:imagedata r:id="rId1" o:title="FLS-USMBA_mono-black larg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33174"/>
    <w:multiLevelType w:val="hybridMultilevel"/>
    <w:tmpl w:val="79E6FC08"/>
    <w:lvl w:ilvl="0" w:tplc="C11CDFE8">
      <w:numFmt w:val="bullet"/>
      <w:lvlText w:val="-"/>
      <w:lvlJc w:val="left"/>
      <w:pPr>
        <w:ind w:left="1888" w:hanging="360"/>
      </w:pPr>
      <w:rPr>
        <w:rFonts w:ascii="Traditional Arabic" w:eastAsia="Times New Roman" w:hAnsi="Traditional Arabic" w:cs="Traditional Arabic" w:hint="default"/>
        <w:sz w:val="32"/>
      </w:rPr>
    </w:lvl>
    <w:lvl w:ilvl="1" w:tplc="040C0003" w:tentative="1">
      <w:start w:val="1"/>
      <w:numFmt w:val="bullet"/>
      <w:lvlText w:val="o"/>
      <w:lvlJc w:val="left"/>
      <w:pPr>
        <w:ind w:left="2608" w:hanging="360"/>
      </w:pPr>
      <w:rPr>
        <w:rFonts w:ascii="Courier New" w:hAnsi="Courier New" w:cs="Courier New" w:hint="default"/>
      </w:rPr>
    </w:lvl>
    <w:lvl w:ilvl="2" w:tplc="040C0005" w:tentative="1">
      <w:start w:val="1"/>
      <w:numFmt w:val="bullet"/>
      <w:lvlText w:val=""/>
      <w:lvlJc w:val="left"/>
      <w:pPr>
        <w:ind w:left="3328" w:hanging="360"/>
      </w:pPr>
      <w:rPr>
        <w:rFonts w:ascii="Wingdings" w:hAnsi="Wingdings" w:hint="default"/>
      </w:rPr>
    </w:lvl>
    <w:lvl w:ilvl="3" w:tplc="040C0001" w:tentative="1">
      <w:start w:val="1"/>
      <w:numFmt w:val="bullet"/>
      <w:lvlText w:val=""/>
      <w:lvlJc w:val="left"/>
      <w:pPr>
        <w:ind w:left="4048" w:hanging="360"/>
      </w:pPr>
      <w:rPr>
        <w:rFonts w:ascii="Symbol" w:hAnsi="Symbol" w:hint="default"/>
      </w:rPr>
    </w:lvl>
    <w:lvl w:ilvl="4" w:tplc="040C0003" w:tentative="1">
      <w:start w:val="1"/>
      <w:numFmt w:val="bullet"/>
      <w:lvlText w:val="o"/>
      <w:lvlJc w:val="left"/>
      <w:pPr>
        <w:ind w:left="4768" w:hanging="360"/>
      </w:pPr>
      <w:rPr>
        <w:rFonts w:ascii="Courier New" w:hAnsi="Courier New" w:cs="Courier New" w:hint="default"/>
      </w:rPr>
    </w:lvl>
    <w:lvl w:ilvl="5" w:tplc="040C0005" w:tentative="1">
      <w:start w:val="1"/>
      <w:numFmt w:val="bullet"/>
      <w:lvlText w:val=""/>
      <w:lvlJc w:val="left"/>
      <w:pPr>
        <w:ind w:left="5488" w:hanging="360"/>
      </w:pPr>
      <w:rPr>
        <w:rFonts w:ascii="Wingdings" w:hAnsi="Wingdings" w:hint="default"/>
      </w:rPr>
    </w:lvl>
    <w:lvl w:ilvl="6" w:tplc="040C0001" w:tentative="1">
      <w:start w:val="1"/>
      <w:numFmt w:val="bullet"/>
      <w:lvlText w:val=""/>
      <w:lvlJc w:val="left"/>
      <w:pPr>
        <w:ind w:left="6208" w:hanging="360"/>
      </w:pPr>
      <w:rPr>
        <w:rFonts w:ascii="Symbol" w:hAnsi="Symbol" w:hint="default"/>
      </w:rPr>
    </w:lvl>
    <w:lvl w:ilvl="7" w:tplc="040C0003" w:tentative="1">
      <w:start w:val="1"/>
      <w:numFmt w:val="bullet"/>
      <w:lvlText w:val="o"/>
      <w:lvlJc w:val="left"/>
      <w:pPr>
        <w:ind w:left="6928" w:hanging="360"/>
      </w:pPr>
      <w:rPr>
        <w:rFonts w:ascii="Courier New" w:hAnsi="Courier New" w:cs="Courier New" w:hint="default"/>
      </w:rPr>
    </w:lvl>
    <w:lvl w:ilvl="8" w:tplc="040C0005" w:tentative="1">
      <w:start w:val="1"/>
      <w:numFmt w:val="bullet"/>
      <w:lvlText w:val=""/>
      <w:lvlJc w:val="left"/>
      <w:pPr>
        <w:ind w:left="7648" w:hanging="360"/>
      </w:pPr>
      <w:rPr>
        <w:rFonts w:ascii="Wingdings" w:hAnsi="Wingdings" w:hint="default"/>
      </w:rPr>
    </w:lvl>
  </w:abstractNum>
  <w:abstractNum w:abstractNumId="1">
    <w:nsid w:val="1AAE30D6"/>
    <w:multiLevelType w:val="hybridMultilevel"/>
    <w:tmpl w:val="0698742C"/>
    <w:lvl w:ilvl="0" w:tplc="638212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BF6BB9"/>
    <w:multiLevelType w:val="hybridMultilevel"/>
    <w:tmpl w:val="86D4FCBA"/>
    <w:lvl w:ilvl="0" w:tplc="F88A7D40">
      <w:start w:val="1"/>
      <w:numFmt w:val="decimal"/>
      <w:lvlText w:val="%1-"/>
      <w:lvlJc w:val="left"/>
      <w:pPr>
        <w:tabs>
          <w:tab w:val="num" w:pos="720"/>
        </w:tabs>
        <w:ind w:left="720" w:hanging="360"/>
      </w:pPr>
      <w:rPr>
        <w:rFonts w:hint="default"/>
        <w:b/>
        <w:bCs/>
        <w:sz w:val="28"/>
        <w:szCs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6673E20"/>
    <w:multiLevelType w:val="hybridMultilevel"/>
    <w:tmpl w:val="8FC4BE00"/>
    <w:lvl w:ilvl="0" w:tplc="CCFC9B7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08"/>
  <w:hyphenationZone w:val="425"/>
  <w:drawingGridHorizontalSpacing w:val="110"/>
  <w:displayHorizontalDrawingGridEvery w:val="2"/>
  <w:characterSpacingControl w:val="doNotCompress"/>
  <w:hdrShapeDefaults>
    <o:shapedefaults v:ext="edit" spidmax="27650">
      <o:colormenu v:ext="edit" fillcolor="none" strokecolor="none"/>
    </o:shapedefaults>
    <o:shapelayout v:ext="edit">
      <o:idmap v:ext="edit" data="1"/>
      <o:rules v:ext="edit">
        <o:r id="V:Rule4" type="connector" idref="#_x0000_s1039"/>
        <o:r id="V:Rule5" type="connector" idref="#_x0000_s1025"/>
        <o:r id="V:Rule6" type="connector" idref="#_x0000_s1036"/>
      </o:rules>
    </o:shapelayout>
  </w:hdrShapeDefaults>
  <w:footnotePr>
    <w:footnote w:id="0"/>
    <w:footnote w:id="1"/>
  </w:footnotePr>
  <w:endnotePr>
    <w:endnote w:id="0"/>
    <w:endnote w:id="1"/>
  </w:endnotePr>
  <w:compat/>
  <w:rsids>
    <w:rsidRoot w:val="008D6312"/>
    <w:rsid w:val="000772F9"/>
    <w:rsid w:val="000F6BFF"/>
    <w:rsid w:val="00200A59"/>
    <w:rsid w:val="002315E3"/>
    <w:rsid w:val="002B17D7"/>
    <w:rsid w:val="002B3CA8"/>
    <w:rsid w:val="002C33CB"/>
    <w:rsid w:val="002D690C"/>
    <w:rsid w:val="002E1BCA"/>
    <w:rsid w:val="00327D23"/>
    <w:rsid w:val="003B124F"/>
    <w:rsid w:val="003E1DB9"/>
    <w:rsid w:val="004C1F26"/>
    <w:rsid w:val="004F08C3"/>
    <w:rsid w:val="0051555D"/>
    <w:rsid w:val="00517F9B"/>
    <w:rsid w:val="00567E84"/>
    <w:rsid w:val="00587F09"/>
    <w:rsid w:val="00597B6D"/>
    <w:rsid w:val="005A6CD1"/>
    <w:rsid w:val="00625AD4"/>
    <w:rsid w:val="006A4A30"/>
    <w:rsid w:val="006E1336"/>
    <w:rsid w:val="00734229"/>
    <w:rsid w:val="0078207E"/>
    <w:rsid w:val="007F61E1"/>
    <w:rsid w:val="0081036D"/>
    <w:rsid w:val="00852DEA"/>
    <w:rsid w:val="008C2BC8"/>
    <w:rsid w:val="008D6312"/>
    <w:rsid w:val="008E7B8F"/>
    <w:rsid w:val="009B5016"/>
    <w:rsid w:val="00A64069"/>
    <w:rsid w:val="00AF783C"/>
    <w:rsid w:val="00B50EAF"/>
    <w:rsid w:val="00BA427A"/>
    <w:rsid w:val="00BD61B7"/>
    <w:rsid w:val="00BE4FD1"/>
    <w:rsid w:val="00BF3934"/>
    <w:rsid w:val="00C1333D"/>
    <w:rsid w:val="00C527EF"/>
    <w:rsid w:val="00C53B6B"/>
    <w:rsid w:val="00C83981"/>
    <w:rsid w:val="00C91BE0"/>
    <w:rsid w:val="00CD0845"/>
    <w:rsid w:val="00D5031A"/>
    <w:rsid w:val="00D579F5"/>
    <w:rsid w:val="00D72DD8"/>
    <w:rsid w:val="00DE33AC"/>
    <w:rsid w:val="00E04EA9"/>
    <w:rsid w:val="00E4275D"/>
    <w:rsid w:val="00EC65C2"/>
    <w:rsid w:val="00EF28B7"/>
    <w:rsid w:val="00F818C3"/>
    <w:rsid w:val="00FA4B28"/>
    <w:rsid w:val="00FC5FB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E0"/>
  </w:style>
  <w:style w:type="paragraph" w:styleId="Titre1">
    <w:name w:val="heading 1"/>
    <w:basedOn w:val="Normal"/>
    <w:next w:val="Normal"/>
    <w:link w:val="Titre1Car"/>
    <w:autoRedefine/>
    <w:qFormat/>
    <w:rsid w:val="00DE33AC"/>
    <w:pPr>
      <w:keepNext/>
      <w:bidi/>
      <w:spacing w:before="480" w:after="240" w:line="240" w:lineRule="auto"/>
      <w:outlineLvl w:val="0"/>
    </w:pPr>
    <w:rPr>
      <w:rFonts w:ascii="Sakkal Majalla" w:eastAsia="Sakkal Majalla" w:hAnsi="Sakkal Majalla" w:cs="Sakkal Majalla"/>
      <w:b/>
      <w:bCs/>
      <w:snapToGrid w:val="0"/>
      <w:sz w:val="32"/>
      <w:szCs w:val="32"/>
      <w:lang w:eastAsia="fr-FR" w:bidi="ar-MA"/>
    </w:rPr>
  </w:style>
  <w:style w:type="paragraph" w:styleId="Titre4">
    <w:name w:val="heading 4"/>
    <w:basedOn w:val="Normal"/>
    <w:next w:val="Normal"/>
    <w:link w:val="Titre4Car"/>
    <w:uiPriority w:val="9"/>
    <w:semiHidden/>
    <w:unhideWhenUsed/>
    <w:qFormat/>
    <w:rsid w:val="00BF39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E33AC"/>
    <w:rPr>
      <w:rFonts w:ascii="Sakkal Majalla" w:eastAsia="Sakkal Majalla" w:hAnsi="Sakkal Majalla" w:cs="Sakkal Majalla"/>
      <w:b/>
      <w:bCs/>
      <w:snapToGrid w:val="0"/>
      <w:sz w:val="32"/>
      <w:szCs w:val="32"/>
      <w:lang w:val="fr-FR" w:eastAsia="fr-FR" w:bidi="ar-MA"/>
    </w:rPr>
  </w:style>
  <w:style w:type="paragraph" w:styleId="En-tte">
    <w:name w:val="header"/>
    <w:basedOn w:val="Normal"/>
    <w:link w:val="En-tteCar"/>
    <w:uiPriority w:val="99"/>
    <w:semiHidden/>
    <w:unhideWhenUsed/>
    <w:rsid w:val="008D631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D6312"/>
  </w:style>
  <w:style w:type="paragraph" w:styleId="Pieddepage">
    <w:name w:val="footer"/>
    <w:basedOn w:val="Normal"/>
    <w:link w:val="PieddepageCar"/>
    <w:uiPriority w:val="99"/>
    <w:semiHidden/>
    <w:unhideWhenUsed/>
    <w:rsid w:val="008D6312"/>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8D6312"/>
  </w:style>
  <w:style w:type="paragraph" w:styleId="Textedebulles">
    <w:name w:val="Balloon Text"/>
    <w:basedOn w:val="Normal"/>
    <w:link w:val="TextedebullesCar"/>
    <w:uiPriority w:val="99"/>
    <w:semiHidden/>
    <w:unhideWhenUsed/>
    <w:rsid w:val="00BD61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61B7"/>
    <w:rPr>
      <w:rFonts w:ascii="Tahoma" w:hAnsi="Tahoma" w:cs="Tahoma"/>
      <w:sz w:val="16"/>
      <w:szCs w:val="16"/>
    </w:rPr>
  </w:style>
  <w:style w:type="paragraph" w:styleId="Paragraphedeliste">
    <w:name w:val="List Paragraph"/>
    <w:basedOn w:val="Normal"/>
    <w:uiPriority w:val="34"/>
    <w:qFormat/>
    <w:rsid w:val="00567E84"/>
    <w:pPr>
      <w:ind w:left="720"/>
      <w:contextualSpacing/>
    </w:pPr>
  </w:style>
  <w:style w:type="character" w:customStyle="1" w:styleId="Titre4Car">
    <w:name w:val="Titre 4 Car"/>
    <w:basedOn w:val="Policepardfaut"/>
    <w:link w:val="Titre4"/>
    <w:uiPriority w:val="9"/>
    <w:semiHidden/>
    <w:rsid w:val="00BF3934"/>
    <w:rPr>
      <w:rFonts w:asciiTheme="majorHAnsi" w:eastAsiaTheme="majorEastAsia" w:hAnsiTheme="majorHAnsi" w:cstheme="majorBidi"/>
      <w:b/>
      <w:bCs/>
      <w:i/>
      <w:iCs/>
      <w:color w:val="5B9BD5" w:themeColor="accent1"/>
    </w:rPr>
  </w:style>
  <w:style w:type="paragraph" w:styleId="Normalcentr">
    <w:name w:val="Block Text"/>
    <w:basedOn w:val="Normal"/>
    <w:rsid w:val="00BF3934"/>
    <w:pPr>
      <w:overflowPunct w:val="0"/>
      <w:autoSpaceDE w:val="0"/>
      <w:autoSpaceDN w:val="0"/>
      <w:adjustRightInd w:val="0"/>
      <w:spacing w:after="0" w:line="240" w:lineRule="auto"/>
      <w:ind w:left="-567" w:right="3969"/>
      <w:jc w:val="center"/>
      <w:textAlignment w:val="baseline"/>
    </w:pPr>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BF393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BF3934"/>
    <w:rPr>
      <w:rFonts w:ascii="Times New Roman" w:eastAsia="Times New Roman" w:hAnsi="Times New Roman" w:cs="Times New Roman"/>
      <w:sz w:val="28"/>
      <w:szCs w:val="20"/>
      <w:lang w:eastAsia="fr-FR"/>
    </w:rPr>
  </w:style>
  <w:style w:type="paragraph" w:styleId="Corpsdetexte2">
    <w:name w:val="Body Text 2"/>
    <w:basedOn w:val="Normal"/>
    <w:link w:val="Corpsdetexte2Car"/>
    <w:rsid w:val="00BF393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fr-FR"/>
    </w:rPr>
  </w:style>
  <w:style w:type="character" w:customStyle="1" w:styleId="Corpsdetexte2Car">
    <w:name w:val="Corps de texte 2 Car"/>
    <w:basedOn w:val="Policepardfaut"/>
    <w:link w:val="Corpsdetexte2"/>
    <w:rsid w:val="00BF3934"/>
    <w:rPr>
      <w:rFonts w:ascii="Times New Roman" w:eastAsia="Times New Roman" w:hAnsi="Times New Roman" w:cs="Times New Roman"/>
      <w:sz w:val="28"/>
      <w:szCs w:val="20"/>
      <w:lang w:eastAsia="fr-FR"/>
    </w:rPr>
  </w:style>
  <w:style w:type="paragraph" w:styleId="Retraitcorpsdetexte3">
    <w:name w:val="Body Text Indent 3"/>
    <w:basedOn w:val="Normal"/>
    <w:link w:val="Retraitcorpsdetexte3Car"/>
    <w:rsid w:val="00BF3934"/>
    <w:pPr>
      <w:overflowPunct w:val="0"/>
      <w:autoSpaceDE w:val="0"/>
      <w:autoSpaceDN w:val="0"/>
      <w:adjustRightInd w:val="0"/>
      <w:spacing w:after="0" w:line="240" w:lineRule="auto"/>
      <w:ind w:firstLine="498"/>
      <w:jc w:val="both"/>
      <w:textAlignment w:val="baseline"/>
    </w:pPr>
    <w:rPr>
      <w:rFonts w:ascii="Times New Roman" w:eastAsia="Times New Roman" w:hAnsi="Times New Roman" w:cs="Times New Roman"/>
      <w:sz w:val="28"/>
      <w:szCs w:val="28"/>
      <w:lang w:eastAsia="fr-FR"/>
    </w:rPr>
  </w:style>
  <w:style w:type="character" w:customStyle="1" w:styleId="Retraitcorpsdetexte3Car">
    <w:name w:val="Retrait corps de texte 3 Car"/>
    <w:basedOn w:val="Policepardfaut"/>
    <w:link w:val="Retraitcorpsdetexte3"/>
    <w:rsid w:val="00BF3934"/>
    <w:rPr>
      <w:rFonts w:ascii="Times New Roman" w:eastAsia="Times New Roman" w:hAnsi="Times New Roman" w:cs="Times New Roman"/>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gi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CHAAOUAN</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dc:creator>
  <cp:lastModifiedBy>admin3</cp:lastModifiedBy>
  <cp:revision>9</cp:revision>
  <cp:lastPrinted>2015-12-14T14:32:00Z</cp:lastPrinted>
  <dcterms:created xsi:type="dcterms:W3CDTF">2015-11-11T14:53:00Z</dcterms:created>
  <dcterms:modified xsi:type="dcterms:W3CDTF">2015-12-14T14:32:00Z</dcterms:modified>
</cp:coreProperties>
</file>